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87E" w:rsidRDefault="00ED587E"/>
    <w:p w:rsidR="008B040C" w:rsidRPr="008B040C" w:rsidRDefault="00832529" w:rsidP="008B040C">
      <w:pPr>
        <w:pStyle w:val="StandardWeb"/>
        <w:spacing w:before="0" w:beforeAutospacing="0" w:after="0" w:afterAutospacing="0"/>
        <w:ind w:right="-284"/>
        <w:rPr>
          <w:rFonts w:ascii="Arial" w:hAnsi="Arial" w:cs="Arial"/>
          <w:b/>
          <w:bCs/>
          <w:caps/>
          <w:color w:val="FF0000"/>
          <w:kern w:val="24"/>
          <w:sz w:val="46"/>
          <w:szCs w:val="46"/>
          <w:lang w:val="de-AT"/>
        </w:rPr>
      </w:pPr>
      <w:r>
        <w:rPr>
          <w:rFonts w:ascii="Arial" w:hAnsi="Arial" w:cs="Arial"/>
          <w:b/>
          <w:bCs/>
          <w:caps/>
          <w:color w:val="FF0000"/>
          <w:kern w:val="24"/>
          <w:sz w:val="46"/>
          <w:szCs w:val="46"/>
          <w:lang w:val="de-AT"/>
        </w:rPr>
        <w:t>DESIGN und TECHNIK perfekt vereint</w:t>
      </w:r>
    </w:p>
    <w:p w:rsidR="008B040C" w:rsidRPr="008B040C" w:rsidRDefault="006C7F44" w:rsidP="006C7F44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caps/>
          <w:color w:val="000000" w:themeColor="text1"/>
          <w:kern w:val="24"/>
          <w:sz w:val="44"/>
          <w:szCs w:val="44"/>
          <w:lang w:val="de-AT"/>
        </w:rPr>
      </w:pPr>
      <w:r w:rsidRPr="008B040C">
        <w:rPr>
          <w:rFonts w:ascii="Arial" w:hAnsi="Arial" w:cs="Arial"/>
          <w:b/>
          <w:bCs/>
          <w:caps/>
          <w:color w:val="000000" w:themeColor="text1"/>
          <w:kern w:val="24"/>
          <w:sz w:val="44"/>
          <w:szCs w:val="44"/>
          <w:lang w:val="de-AT"/>
        </w:rPr>
        <w:t>AKTION</w:t>
      </w:r>
      <w:r w:rsidR="008B040C" w:rsidRPr="008B040C">
        <w:rPr>
          <w:rFonts w:ascii="Arial" w:hAnsi="Arial" w:cs="Arial"/>
          <w:b/>
          <w:bCs/>
          <w:caps/>
          <w:color w:val="000000" w:themeColor="text1"/>
          <w:kern w:val="24"/>
          <w:sz w:val="44"/>
          <w:szCs w:val="44"/>
          <w:lang w:val="de-AT"/>
        </w:rPr>
        <w:t xml:space="preserve"> „</w:t>
      </w:r>
      <w:r w:rsidR="00832529">
        <w:rPr>
          <w:rFonts w:ascii="Arial" w:hAnsi="Arial" w:cs="Arial"/>
          <w:b/>
          <w:bCs/>
          <w:caps/>
          <w:color w:val="000000" w:themeColor="text1"/>
          <w:kern w:val="24"/>
          <w:sz w:val="44"/>
          <w:szCs w:val="44"/>
          <w:lang w:val="de-AT"/>
        </w:rPr>
        <w:t>KF 510 zum Preis vom KF 410“</w:t>
      </w:r>
    </w:p>
    <w:p w:rsidR="006C7F44" w:rsidRDefault="006C7F44" w:rsidP="006C7F44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sz w:val="21"/>
          <w:szCs w:val="21"/>
          <w:lang w:val="de-AT"/>
        </w:rPr>
      </w:pPr>
    </w:p>
    <w:p w:rsidR="006C7F44" w:rsidRPr="006C7F44" w:rsidRDefault="00832529" w:rsidP="00676414">
      <w:pPr>
        <w:pStyle w:val="StandardWeb"/>
        <w:spacing w:after="0"/>
      </w:pPr>
      <w:r>
        <w:rPr>
          <w:rFonts w:ascii="Arial" w:hAnsi="Arial" w:cs="Arial"/>
          <w:b/>
          <w:bCs/>
          <w:color w:val="000000" w:themeColor="text1"/>
          <w:kern w:val="24"/>
          <w:sz w:val="28"/>
          <w:szCs w:val="28"/>
          <w:lang w:val="de-AT"/>
        </w:rPr>
        <w:t>Holen Sie sich das Design-Fenster KF 510 zum gleichen Preis wie das Standardfenster KF 410</w:t>
      </w:r>
      <w:r w:rsidR="000E0281">
        <w:rPr>
          <w:rFonts w:ascii="Arial" w:hAnsi="Arial" w:cs="Arial"/>
          <w:b/>
          <w:bCs/>
          <w:color w:val="000000" w:themeColor="text1"/>
          <w:kern w:val="24"/>
          <w:sz w:val="28"/>
          <w:szCs w:val="28"/>
          <w:lang w:val="de-AT"/>
        </w:rPr>
        <w:t>*</w:t>
      </w:r>
    </w:p>
    <w:p w:rsidR="008B040C" w:rsidRPr="008B040C" w:rsidRDefault="000E0281" w:rsidP="00495398">
      <w:pPr>
        <w:pStyle w:val="Listenabsatz"/>
        <w:numPr>
          <w:ilvl w:val="0"/>
          <w:numId w:val="1"/>
        </w:numPr>
      </w:pPr>
      <w:r>
        <w:rPr>
          <w:rFonts w:ascii="Arial" w:hAnsi="Arial" w:cs="Arial"/>
          <w:color w:val="000000"/>
          <w:kern w:val="24"/>
          <w:lang w:val="de-AT"/>
        </w:rPr>
        <w:t>Hoher Einbruchsschutz durch das I-</w:t>
      </w:r>
      <w:proofErr w:type="spellStart"/>
      <w:r>
        <w:rPr>
          <w:rFonts w:ascii="Arial" w:hAnsi="Arial" w:cs="Arial"/>
          <w:color w:val="000000"/>
          <w:kern w:val="24"/>
          <w:lang w:val="de-AT"/>
        </w:rPr>
        <w:t>tec</w:t>
      </w:r>
      <w:proofErr w:type="spellEnd"/>
      <w:r>
        <w:rPr>
          <w:rFonts w:ascii="Arial" w:hAnsi="Arial" w:cs="Arial"/>
          <w:color w:val="000000"/>
          <w:kern w:val="24"/>
          <w:lang w:val="de-AT"/>
        </w:rPr>
        <w:t xml:space="preserve"> Secure </w:t>
      </w:r>
      <w:proofErr w:type="spellStart"/>
      <w:r>
        <w:rPr>
          <w:rFonts w:ascii="Arial" w:hAnsi="Arial" w:cs="Arial"/>
          <w:color w:val="000000"/>
          <w:kern w:val="24"/>
          <w:lang w:val="de-AT"/>
        </w:rPr>
        <w:t>Verriegelungsssystem</w:t>
      </w:r>
      <w:proofErr w:type="spellEnd"/>
      <w:r>
        <w:rPr>
          <w:rFonts w:ascii="Arial" w:hAnsi="Arial" w:cs="Arial"/>
          <w:color w:val="000000"/>
          <w:kern w:val="24"/>
          <w:lang w:val="de-AT"/>
        </w:rPr>
        <w:t xml:space="preserve"> serienmäßig bis RC 3</w:t>
      </w:r>
    </w:p>
    <w:p w:rsidR="006C7F44" w:rsidRPr="006C7F44" w:rsidRDefault="000E0281" w:rsidP="00495398">
      <w:pPr>
        <w:pStyle w:val="Listenabsatz"/>
        <w:numPr>
          <w:ilvl w:val="0"/>
          <w:numId w:val="1"/>
        </w:numPr>
      </w:pPr>
      <w:r>
        <w:rPr>
          <w:rFonts w:ascii="Arial" w:hAnsi="Arial" w:cs="Arial"/>
          <w:color w:val="000000"/>
          <w:kern w:val="24"/>
          <w:lang w:val="de-AT"/>
        </w:rPr>
        <w:t>Leichte Reinigung durch im Flügel integrierte Verriegelungsklappen</w:t>
      </w:r>
    </w:p>
    <w:p w:rsidR="006C7F44" w:rsidRPr="006C7F44" w:rsidRDefault="000E0281" w:rsidP="006C7F44">
      <w:pPr>
        <w:pStyle w:val="Listenabsatz"/>
        <w:numPr>
          <w:ilvl w:val="0"/>
          <w:numId w:val="1"/>
        </w:numPr>
      </w:pPr>
      <w:r>
        <w:rPr>
          <w:rFonts w:ascii="Arial" w:hAnsi="Arial" w:cs="Arial"/>
          <w:color w:val="000000"/>
          <w:kern w:val="24"/>
          <w:lang w:val="de-AT"/>
        </w:rPr>
        <w:t>Mehr Tageslicht im Wohnraum durch hohen Glasanteil dank schmalem Rahmen</w:t>
      </w:r>
      <w:bookmarkStart w:id="0" w:name="_GoBack"/>
      <w:bookmarkEnd w:id="0"/>
    </w:p>
    <w:p w:rsidR="006C7F44" w:rsidRDefault="006C7F44" w:rsidP="006C7F44">
      <w:pPr>
        <w:pStyle w:val="StandardWeb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kern w:val="24"/>
          <w:lang w:val="de-AT"/>
        </w:rPr>
      </w:pPr>
      <w:r w:rsidRPr="006C7F44">
        <w:rPr>
          <w:rFonts w:asciiTheme="minorHAnsi" w:eastAsiaTheme="minorEastAsia" w:hAnsi="Calibri" w:cstheme="minorBidi"/>
          <w:color w:val="000000" w:themeColor="text1"/>
          <w:kern w:val="24"/>
          <w:lang w:val="de-AT"/>
        </w:rPr>
        <w:br/>
      </w:r>
      <w:r w:rsidRPr="006C7F44">
        <w:rPr>
          <w:rFonts w:ascii="Arial" w:hAnsi="Arial" w:cs="Arial"/>
          <w:color w:val="000000" w:themeColor="text1"/>
          <w:kern w:val="24"/>
          <w:lang w:val="de-AT"/>
        </w:rPr>
        <w:br/>
        <w:t>Gültig für alle Bestellungen mit Bestelldatum</w:t>
      </w:r>
      <w:r>
        <w:rPr>
          <w:rFonts w:ascii="Arial" w:hAnsi="Arial" w:cs="Arial"/>
          <w:color w:val="000000" w:themeColor="text1"/>
          <w:kern w:val="24"/>
          <w:lang w:val="de-AT"/>
        </w:rPr>
        <w:t xml:space="preserve"> </w:t>
      </w:r>
      <w:r w:rsidRPr="006C7F44">
        <w:rPr>
          <w:rFonts w:ascii="Arial" w:hAnsi="Arial" w:cs="Arial"/>
          <w:color w:val="000000" w:themeColor="text1"/>
          <w:kern w:val="24"/>
          <w:lang w:val="de-AT"/>
        </w:rPr>
        <w:t xml:space="preserve">vom </w:t>
      </w:r>
      <w:r w:rsidR="00832529">
        <w:rPr>
          <w:rFonts w:ascii="Arial" w:hAnsi="Arial" w:cs="Arial"/>
          <w:b/>
          <w:bCs/>
          <w:color w:val="000000" w:themeColor="text1"/>
          <w:kern w:val="24"/>
          <w:lang w:val="de-AT"/>
        </w:rPr>
        <w:t>12</w:t>
      </w:r>
      <w:r w:rsidR="008B040C">
        <w:rPr>
          <w:rFonts w:ascii="Arial" w:hAnsi="Arial" w:cs="Arial"/>
          <w:b/>
          <w:bCs/>
          <w:color w:val="000000" w:themeColor="text1"/>
          <w:kern w:val="24"/>
          <w:lang w:val="de-AT"/>
        </w:rPr>
        <w:t>.0</w:t>
      </w:r>
      <w:r w:rsidR="00832529">
        <w:rPr>
          <w:rFonts w:ascii="Arial" w:hAnsi="Arial" w:cs="Arial"/>
          <w:b/>
          <w:bCs/>
          <w:color w:val="000000" w:themeColor="text1"/>
          <w:kern w:val="24"/>
          <w:lang w:val="de-AT"/>
        </w:rPr>
        <w:t>6. bis 30.09</w:t>
      </w:r>
      <w:r w:rsidR="008B040C">
        <w:rPr>
          <w:rFonts w:ascii="Arial" w:hAnsi="Arial" w:cs="Arial"/>
          <w:b/>
          <w:bCs/>
          <w:color w:val="000000" w:themeColor="text1"/>
          <w:kern w:val="24"/>
          <w:lang w:val="de-AT"/>
        </w:rPr>
        <w:t>.2023</w:t>
      </w:r>
      <w:r w:rsidRPr="006C7F44">
        <w:rPr>
          <w:rFonts w:ascii="Arial" w:hAnsi="Arial" w:cs="Arial"/>
          <w:color w:val="000000" w:themeColor="text1"/>
          <w:kern w:val="24"/>
          <w:lang w:val="de-AT"/>
        </w:rPr>
        <w:t xml:space="preserve"> und </w:t>
      </w:r>
      <w:r>
        <w:rPr>
          <w:rFonts w:ascii="Arial" w:hAnsi="Arial" w:cs="Arial"/>
          <w:b/>
          <w:bCs/>
          <w:color w:val="000000" w:themeColor="text1"/>
          <w:kern w:val="24"/>
          <w:lang w:val="de-AT"/>
        </w:rPr>
        <w:t>Auslieferungs</w:t>
      </w:r>
      <w:r w:rsidRPr="006C7F44">
        <w:rPr>
          <w:rFonts w:ascii="Arial" w:hAnsi="Arial" w:cs="Arial"/>
          <w:b/>
          <w:bCs/>
          <w:color w:val="000000" w:themeColor="text1"/>
          <w:kern w:val="24"/>
          <w:lang w:val="de-AT"/>
        </w:rPr>
        <w:t xml:space="preserve">zeitpunkt spätestens </w:t>
      </w:r>
      <w:r w:rsidR="00832529">
        <w:rPr>
          <w:rFonts w:ascii="Arial" w:hAnsi="Arial" w:cs="Arial"/>
          <w:b/>
          <w:bCs/>
          <w:color w:val="000000" w:themeColor="text1"/>
          <w:kern w:val="24"/>
          <w:lang w:val="de-AT"/>
        </w:rPr>
        <w:t>15. Dezember</w:t>
      </w:r>
      <w:r w:rsidR="008B040C">
        <w:rPr>
          <w:rFonts w:ascii="Arial" w:hAnsi="Arial" w:cs="Arial"/>
          <w:b/>
          <w:bCs/>
          <w:color w:val="000000" w:themeColor="text1"/>
          <w:kern w:val="24"/>
          <w:lang w:val="de-AT"/>
        </w:rPr>
        <w:t xml:space="preserve"> </w:t>
      </w:r>
      <w:r w:rsidR="00676414">
        <w:rPr>
          <w:rFonts w:ascii="Arial" w:hAnsi="Arial" w:cs="Arial"/>
          <w:b/>
          <w:bCs/>
          <w:color w:val="000000" w:themeColor="text1"/>
          <w:kern w:val="24"/>
          <w:lang w:val="de-AT"/>
        </w:rPr>
        <w:t>20</w:t>
      </w:r>
      <w:r w:rsidR="008B040C">
        <w:rPr>
          <w:rFonts w:ascii="Arial" w:hAnsi="Arial" w:cs="Arial"/>
          <w:b/>
          <w:bCs/>
          <w:color w:val="000000" w:themeColor="text1"/>
          <w:kern w:val="24"/>
          <w:lang w:val="de-AT"/>
        </w:rPr>
        <w:t>23.</w:t>
      </w:r>
    </w:p>
    <w:p w:rsidR="006C7F44" w:rsidRPr="00676414" w:rsidRDefault="006C7F44" w:rsidP="006C7F44">
      <w:pPr>
        <w:pStyle w:val="StandardWeb"/>
        <w:spacing w:before="0" w:beforeAutospacing="0" w:after="0" w:afterAutospacing="0"/>
        <w:rPr>
          <w:lang w:val="de-AT"/>
        </w:rPr>
      </w:pPr>
    </w:p>
    <w:p w:rsidR="006C7F44" w:rsidRPr="006C7F44" w:rsidRDefault="00832529" w:rsidP="00676414">
      <w:pPr>
        <w:pStyle w:val="StandardWeb"/>
        <w:spacing w:after="0"/>
        <w:ind w:right="-426"/>
        <w:rPr>
          <w:sz w:val="18"/>
          <w:szCs w:val="18"/>
        </w:rPr>
      </w:pPr>
      <w:r>
        <w:rPr>
          <w:rFonts w:ascii="Arial" w:hAnsi="Arial" w:cs="Arial"/>
          <w:color w:val="000000" w:themeColor="text1"/>
          <w:kern w:val="24"/>
          <w:sz w:val="18"/>
          <w:szCs w:val="18"/>
          <w:lang w:val="de-AT"/>
        </w:rPr>
        <w:t>*Vom 12.06. – 30.09.23 ist das KF 510 mit I-</w:t>
      </w:r>
      <w:proofErr w:type="spellStart"/>
      <w:r>
        <w:rPr>
          <w:rFonts w:ascii="Arial" w:hAnsi="Arial" w:cs="Arial"/>
          <w:color w:val="000000" w:themeColor="text1"/>
          <w:kern w:val="24"/>
          <w:sz w:val="18"/>
          <w:szCs w:val="18"/>
          <w:lang w:val="de-AT"/>
        </w:rPr>
        <w:t>tec</w:t>
      </w:r>
      <w:proofErr w:type="spellEnd"/>
      <w:r>
        <w:rPr>
          <w:rFonts w:ascii="Arial" w:hAnsi="Arial" w:cs="Arial"/>
          <w:color w:val="000000" w:themeColor="text1"/>
          <w:kern w:val="24"/>
          <w:sz w:val="18"/>
          <w:szCs w:val="18"/>
          <w:lang w:val="de-AT"/>
        </w:rPr>
        <w:t xml:space="preserve"> Secure zum gleichen Preis wie das Standardfenster KF 410 erhältlich. Aktion nur gültig für den privaten Endkunden.</w:t>
      </w:r>
    </w:p>
    <w:p w:rsidR="00ED587E" w:rsidRDefault="00ED587E"/>
    <w:p w:rsidR="008B040C" w:rsidRDefault="00832529">
      <w:r w:rsidRPr="00832529">
        <w:rPr>
          <w:noProof/>
          <w:lang w:eastAsia="de-DE"/>
        </w:rPr>
        <w:drawing>
          <wp:inline distT="0" distB="0" distL="0" distR="0" wp14:anchorId="2C20374C" wp14:editId="6AF625A4">
            <wp:extent cx="5760720" cy="3844209"/>
            <wp:effectExtent l="0" t="0" r="0" b="4445"/>
            <wp:docPr id="5" name="Grafik 5" descr="M:\07. KAMPAGNEN\2023\06. KF 510 Aktion Juni\04. VP News_ISS+\23_114_ISS_1000x6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:\07. KAMPAGNEN\2023\06. KF 510 Aktion Juni\04. VP News_ISS+\23_114_ISS_1000x667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4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040C" w:rsidRDefault="008B040C" w:rsidP="008B040C">
      <w:pPr>
        <w:ind w:left="-426"/>
      </w:pPr>
    </w:p>
    <w:sectPr w:rsidR="008B040C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87E" w:rsidRDefault="00ED587E" w:rsidP="00ED587E">
      <w:pPr>
        <w:spacing w:after="0" w:line="240" w:lineRule="auto"/>
      </w:pPr>
      <w:r>
        <w:separator/>
      </w:r>
    </w:p>
  </w:endnote>
  <w:endnote w:type="continuationSeparator" w:id="0">
    <w:p w:rsidR="00ED587E" w:rsidRDefault="00ED587E" w:rsidP="00ED5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87E" w:rsidRDefault="00ED587E" w:rsidP="00ED587E">
      <w:pPr>
        <w:spacing w:after="0" w:line="240" w:lineRule="auto"/>
      </w:pPr>
      <w:r>
        <w:separator/>
      </w:r>
    </w:p>
  </w:footnote>
  <w:footnote w:type="continuationSeparator" w:id="0">
    <w:p w:rsidR="00ED587E" w:rsidRDefault="00ED587E" w:rsidP="00ED5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87E" w:rsidRDefault="00ED587E" w:rsidP="00ED587E">
    <w:pPr>
      <w:pStyle w:val="Kopfzeile"/>
      <w:jc w:val="right"/>
    </w:pPr>
    <w:r>
      <w:rPr>
        <w:rFonts w:ascii="Arial" w:hAnsi="Arial" w:cs="Arial"/>
        <w:i/>
        <w:noProof/>
        <w:sz w:val="18"/>
        <w:szCs w:val="18"/>
        <w:lang w:eastAsia="de-DE"/>
      </w:rPr>
      <w:drawing>
        <wp:inline distT="0" distB="0" distL="0" distR="0">
          <wp:extent cx="1438275" cy="371475"/>
          <wp:effectExtent l="0" t="0" r="9525" b="9525"/>
          <wp:docPr id="1" name="Grafik 1" descr="InternormLogo_2c_negati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ernormLogo_2c_negati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30351"/>
    <w:multiLevelType w:val="hybridMultilevel"/>
    <w:tmpl w:val="D14E14CC"/>
    <w:lvl w:ilvl="0" w:tplc="2790281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029B8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464A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F44161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14768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B94C5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30997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8105F8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A8AB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87E"/>
    <w:rsid w:val="000E0281"/>
    <w:rsid w:val="00234CF0"/>
    <w:rsid w:val="003A7C08"/>
    <w:rsid w:val="005B0FD3"/>
    <w:rsid w:val="00676414"/>
    <w:rsid w:val="006C7F44"/>
    <w:rsid w:val="00824DB1"/>
    <w:rsid w:val="00832529"/>
    <w:rsid w:val="008B040C"/>
    <w:rsid w:val="009C413D"/>
    <w:rsid w:val="00A4737D"/>
    <w:rsid w:val="00AA2059"/>
    <w:rsid w:val="00AA6C0B"/>
    <w:rsid w:val="00C92AE9"/>
    <w:rsid w:val="00ED5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05727"/>
  <w15:chartTrackingRefBased/>
  <w15:docId w15:val="{628D7542-FF9A-4BA4-956B-06E472A99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D5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587E"/>
  </w:style>
  <w:style w:type="paragraph" w:styleId="Fuzeile">
    <w:name w:val="footer"/>
    <w:basedOn w:val="Standard"/>
    <w:link w:val="FuzeileZchn"/>
    <w:uiPriority w:val="99"/>
    <w:unhideWhenUsed/>
    <w:rsid w:val="00ED58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587E"/>
  </w:style>
  <w:style w:type="paragraph" w:styleId="StandardWeb">
    <w:name w:val="Normal (Web)"/>
    <w:basedOn w:val="Standard"/>
    <w:uiPriority w:val="99"/>
    <w:semiHidden/>
    <w:unhideWhenUsed/>
    <w:rsid w:val="006C7F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6C7F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43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643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ITis4u Informationsservice GmbH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Sakur Elif</dc:creator>
  <cp:keywords/>
  <dc:description/>
  <cp:lastModifiedBy>Wagner Jessica</cp:lastModifiedBy>
  <cp:revision>3</cp:revision>
  <dcterms:created xsi:type="dcterms:W3CDTF">2023-05-25T04:42:00Z</dcterms:created>
  <dcterms:modified xsi:type="dcterms:W3CDTF">2023-05-25T05:14:00Z</dcterms:modified>
</cp:coreProperties>
</file>